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5E3DE8" w:rsidRPr="00683509" w:rsidRDefault="005E3DE8" w:rsidP="005E3DE8">
      <w:pPr>
        <w:shd w:val="clear" w:color="auto" w:fill="FFFFFF"/>
        <w:spacing w:after="443" w:line="665" w:lineRule="atLeast"/>
        <w:outlineLvl w:val="0"/>
        <w:rPr>
          <w:rFonts w:ascii="Arial" w:eastAsia="Times New Roman" w:hAnsi="Arial" w:cs="Arial"/>
          <w:color w:val="333333"/>
          <w:kern w:val="36"/>
          <w:sz w:val="55"/>
          <w:szCs w:val="55"/>
        </w:rPr>
      </w:pPr>
      <w:r w:rsidRPr="00683509">
        <w:rPr>
          <w:rFonts w:ascii="Arial" w:eastAsia="Times New Roman" w:hAnsi="Arial" w:cs="Arial"/>
          <w:color w:val="333333"/>
          <w:kern w:val="36"/>
          <w:sz w:val="55"/>
          <w:szCs w:val="55"/>
        </w:rPr>
        <w:t>ФГОС дошкольного образования о музыкальном развитии ребёнка</w:t>
      </w:r>
    </w:p>
    <w:p w:rsidR="00A8421E" w:rsidRDefault="005E3DE8" w:rsidP="005E3DE8">
      <w:pPr>
        <w:shd w:val="clear" w:color="auto" w:fill="FFFFFF"/>
        <w:spacing w:after="0" w:line="39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Arial" w:eastAsia="Times New Roman" w:hAnsi="Arial" w:cs="Arial"/>
          <w:noProof/>
          <w:color w:val="555555"/>
          <w:sz w:val="29"/>
          <w:szCs w:val="29"/>
        </w:rPr>
        <w:t xml:space="preserve"> </w:t>
      </w:r>
      <w:r>
        <w:rPr>
          <w:rFonts w:ascii="Arial" w:eastAsia="Times New Roman" w:hAnsi="Arial" w:cs="Arial"/>
          <w:noProof/>
          <w:color w:val="555555"/>
          <w:sz w:val="29"/>
          <w:szCs w:val="29"/>
        </w:rPr>
        <w:drawing>
          <wp:inline distT="0" distB="0" distL="0" distR="0">
            <wp:extent cx="1971675" cy="1895475"/>
            <wp:effectExtent l="19050" t="0" r="9525" b="0"/>
            <wp:docPr id="1" name="Рисунок 1" descr="ФГОС дошкольного образования о музыкальном развитии ребё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ГОС дошкольного образования о музыкальном развитии ребён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638" cy="189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555555"/>
          <w:sz w:val="29"/>
          <w:szCs w:val="29"/>
        </w:rPr>
        <w:t xml:space="preserve">     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 января 2014 года вступил в силу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Федеральный государственный образовательный стандарт дошкольного образования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утвержденный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приказом Минобрнауки России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от 17.10.2013 № 1155. Какие изменения в</w:t>
      </w:r>
      <w:r w:rsidR="00025D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профессиональную деятельность музыкального руководителя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025D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внёс этот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документ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       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Первое, что следует отметить, познакомившись с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ФГОС дошкольного образования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– это ориентация нового документа на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социализацию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и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индивидуализацию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развития ребёнка в возрасте от 2 месяцев до 8 лет. Образовательная программа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дошкольной образовательной организации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формируется как программа психолого-педагогической поддержки позитивной социализации и индивидуализации развития личности детей дошкольного возраста. В связи с этим все образовательное содержание программы, в т. ч. и музыкальное, становится условием и средством этого процесса. Иными словами, музыка и детская музыкальная деятельность есть средство и условие вхождения ребёнка в мир социальных отношений, открытия и презентации своего "Я" социуму. Это основной ориентир для специалистов и воспитателей в преломлении музыкального содержания программы в соответствии со Стандартом. 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Основное содержание образовательной области "Музыка", к которой мы успели привыкнуть в логике Федеральных государственных требований к структуре основной общеобразовательной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программы дошкольного образования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[Обращаем внимание, что приказы Минобрнауки России: от 23.11.2009 №655 "Об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образования"; от 20.07.2011 № 2151 "Об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утверждении федеральных государственных требований к условиям реализации основной общеобразовательной программы дошкольного образования" утратили силу. – </w:t>
      </w:r>
      <w:r w:rsidRPr="005E3DE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Примеч. ред.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], теперь представлено в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образовательной области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A842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"Художественно-эстетическое развитие" 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наряду с</w:t>
      </w:r>
      <w:r w:rsidR="00A842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изобразительным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и литературным искусством. В этом есть большой плюс, поскольку разделение видов искусства на образовательные области затрудняло процесс интеграции. А по отношению к ребёнку дошкольного возраста в этом вообще мало смысла, для нас важно научить ребёнка общаться с произведениями искусства в целом, развивать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художественное восприятие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чувственную сферу, способность к интерпретации художественных образов, и в этом все виды искусства похожи. Их отличают средства художественной выразительности, в этих задачах мы можем разойтись, но в целом назначение любого вида искусства – это отражение действительности в художественных образах, и то, как ребёнок научится их воспринимать, размышлять о них, декодировать идею художника, композитора, писателя, режиссера, зависит от работы каждого специалиста и воспитателя. </w:t>
      </w:r>
    </w:p>
    <w:p w:rsidR="005E3DE8" w:rsidRPr="005E3DE8" w:rsidRDefault="005E3DE8" w:rsidP="005E3DE8">
      <w:pPr>
        <w:shd w:val="clear" w:color="auto" w:fill="FFFFFF"/>
        <w:spacing w:after="0" w:line="399" w:lineRule="atLeast"/>
        <w:jc w:val="both"/>
        <w:rPr>
          <w:rFonts w:ascii="Arial" w:eastAsia="Times New Roman" w:hAnsi="Arial" w:cs="Arial"/>
          <w:color w:val="555555"/>
          <w:sz w:val="29"/>
          <w:szCs w:val="29"/>
        </w:rPr>
      </w:pP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Итак, образовательная область "Художественно-эстетическое развитие" предполагает: </w:t>
      </w:r>
    </w:p>
    <w:p w:rsidR="005E3DE8" w:rsidRPr="005E3DE8" w:rsidRDefault="005E3DE8" w:rsidP="005E3DE8">
      <w:pPr>
        <w:numPr>
          <w:ilvl w:val="0"/>
          <w:numId w:val="1"/>
        </w:numPr>
        <w:shd w:val="clear" w:color="auto" w:fill="FFFFFF"/>
        <w:spacing w:after="0" w:line="399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предпосылок ценностно-смыслового восприятия и понимания произведений искусства (словесного, музыкального, изобразительного), мира природы;</w:t>
      </w:r>
    </w:p>
    <w:p w:rsidR="005E3DE8" w:rsidRPr="005E3DE8" w:rsidRDefault="005E3DE8" w:rsidP="005E3DE8">
      <w:pPr>
        <w:numPr>
          <w:ilvl w:val="0"/>
          <w:numId w:val="1"/>
        </w:numPr>
        <w:shd w:val="clear" w:color="auto" w:fill="FFFFFF"/>
        <w:spacing w:after="0" w:line="399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становление эстетического отношения к окружающему миру;</w:t>
      </w:r>
    </w:p>
    <w:p w:rsidR="005E3DE8" w:rsidRPr="005E3DE8" w:rsidRDefault="005E3DE8" w:rsidP="005E3DE8">
      <w:pPr>
        <w:numPr>
          <w:ilvl w:val="0"/>
          <w:numId w:val="1"/>
        </w:numPr>
        <w:shd w:val="clear" w:color="auto" w:fill="FFFFFF"/>
        <w:spacing w:after="0" w:line="399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элементарных представлений о видах искусства;</w:t>
      </w:r>
    </w:p>
    <w:p w:rsidR="005E3DE8" w:rsidRPr="005E3DE8" w:rsidRDefault="005E3DE8" w:rsidP="005E3DE8">
      <w:pPr>
        <w:numPr>
          <w:ilvl w:val="0"/>
          <w:numId w:val="1"/>
        </w:numPr>
        <w:shd w:val="clear" w:color="auto" w:fill="FFFFFF"/>
        <w:spacing w:after="0" w:line="399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восприятие музыки, художественной литературы, фольклора;</w:t>
      </w:r>
    </w:p>
    <w:p w:rsidR="005E3DE8" w:rsidRPr="005E3DE8" w:rsidRDefault="005E3DE8" w:rsidP="005E3DE8">
      <w:pPr>
        <w:numPr>
          <w:ilvl w:val="0"/>
          <w:numId w:val="1"/>
        </w:numPr>
        <w:shd w:val="clear" w:color="auto" w:fill="FFFFFF"/>
        <w:spacing w:after="0" w:line="399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стимулирование сопереживания персонажам художественных произведений;</w:t>
      </w:r>
    </w:p>
    <w:p w:rsidR="005E3DE8" w:rsidRPr="005E3DE8" w:rsidRDefault="005E3DE8" w:rsidP="005E3DE8">
      <w:pPr>
        <w:numPr>
          <w:ilvl w:val="0"/>
          <w:numId w:val="1"/>
        </w:numPr>
        <w:shd w:val="clear" w:color="auto" w:fill="FFFFFF"/>
        <w:spacing w:after="0" w:line="399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реализацию самостоятельной творческой деятельности детей (изобразительной, конструктивно-модельной, музыкальной и др.).</w:t>
      </w:r>
    </w:p>
    <w:p w:rsidR="005E3DE8" w:rsidRPr="005E3DE8" w:rsidRDefault="005E3DE8" w:rsidP="005E3DE8">
      <w:pPr>
        <w:shd w:val="clear" w:color="auto" w:fill="FFFFFF"/>
        <w:spacing w:after="0" w:line="399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Задачи музыкального воспитания в различных образовательных областях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других образовательных областях, обозначенных в Стандарте, раскрыты задачи музыкального воспитания и развития ребёнка. 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Так, например, касательно образовательной области "Социально-коммуникативное развитие" речь идет о формировании представлений о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социокультурных ценностях нашего народа, об отечественных традициях и праздниках. 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Образовательная область "Познавательное развитие"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предполагает развитие воображения и творческой активности; 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планете Земля как общем доме людей, об особенностях её природы, многообразии стран и народов мира. 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</w:t>
      </w:r>
      <w:r w:rsidRPr="005E3D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 образовательной области "Речевое развитие"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речь идёт о развитии звуковой и интонационной культуры речи. 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Образовательная область "Физическое развитие" подразумевает задачи развития таких физических качеств, как координация и гибкость; развитие равновесия, координации движений, крупной и мелкой моторики обеих рук; становление целенаправленности и саморегуляции в двигательной сфере. 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Круг задач музыкального воспитания и развития ребёнка в дошкольном детстве расширяется. Это задачи, связанные с вхождением ребёнка в мир музыки, задачи развития музыкальной эрудиции и культуры дошкольников, ценностного отношения к музыке как виду искусства, музыкальным традициям и праздникам. Это также задачи, связанные с развитием опыта восприятия музыкальных произведений, сопереживания музыкальным образам, настроениям и чувствам, задачи развития звукового сенсорного и интонационного опыта дошкольников. Музыка выступает как один из возможных языков ознакомления детей с окружающим миром, миром предметов и природы и, самое главное, миром человека, его эмоций, переживаний и чувств. 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Pr="005E3DE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Музыкально - двигательная активность,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игра на детских </w:t>
      </w:r>
      <w:r w:rsidRPr="005E3DE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музыкальных инструментах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r w:rsidRPr="005E3DE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музыкально-пальчиковые игры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организованные на </w:t>
      </w:r>
      <w:r w:rsidRPr="005E3DE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музыкальных занятиях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развивают у ребёнка физические качества, </w:t>
      </w:r>
      <w:r w:rsidRPr="005E3DE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моторику</w:t>
      </w:r>
      <w:r w:rsidRPr="005E3D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и двигательные способности, помогают в становлении саморегуляции в двигательной сфере.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:rsidR="005E3DE8" w:rsidRPr="005E3DE8" w:rsidRDefault="00027434" w:rsidP="005E3DE8">
      <w:pPr>
        <w:shd w:val="clear" w:color="auto" w:fill="FFFFFF"/>
        <w:spacing w:line="399" w:lineRule="atLeast"/>
        <w:jc w:val="righ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hyperlink r:id="rId7" w:tgtFrame="_blank" w:history="1">
        <w:r w:rsidR="005E3DE8" w:rsidRPr="005E3DE8">
          <w:rPr>
            <w:rFonts w:ascii="Times New Roman" w:eastAsia="Times New Roman" w:hAnsi="Times New Roman" w:cs="Times New Roman"/>
            <w:b/>
            <w:bCs/>
            <w:i/>
            <w:color w:val="000000" w:themeColor="text1"/>
            <w:sz w:val="28"/>
            <w:szCs w:val="28"/>
          </w:rPr>
          <w:t>Источник</w:t>
        </w:r>
      </w:hyperlink>
      <w:r w:rsidR="005E3DE8" w:rsidRPr="005E3DE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«</w:t>
      </w:r>
      <w:r w:rsidR="005E3DE8" w:rsidRPr="005E3DE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Справочник музыкального руководителя» №2, 2014 г. </w:t>
      </w:r>
    </w:p>
    <w:p w:rsidR="005E3DE8" w:rsidRPr="005E3DE8" w:rsidRDefault="005E3DE8" w:rsidP="005E3DE8">
      <w:pPr>
        <w:shd w:val="clear" w:color="auto" w:fill="FFFFFF"/>
        <w:spacing w:line="399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B58B8" w:rsidRPr="005E3DE8" w:rsidRDefault="00BB58B8" w:rsidP="005E3DE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B58B8" w:rsidRPr="005E3DE8" w:rsidSect="00974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57A87"/>
    <w:multiLevelType w:val="multilevel"/>
    <w:tmpl w:val="B58C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44213A"/>
    <w:multiLevelType w:val="multilevel"/>
    <w:tmpl w:val="9260F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compat>
    <w:useFELayout/>
  </w:compat>
  <w:rsids>
    <w:rsidRoot w:val="005E3DE8"/>
    <w:rsid w:val="00025D1E"/>
    <w:rsid w:val="00027434"/>
    <w:rsid w:val="005E3DE8"/>
    <w:rsid w:val="00974551"/>
    <w:rsid w:val="00A8421E"/>
    <w:rsid w:val="00BB58B8"/>
    <w:rsid w:val="00D7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3D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esobr.ru/products/1667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269C4-A0AE-4DCD-A553-A8B1A1D13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864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2018-10-23T18:45:00Z</dcterms:created>
  <dcterms:modified xsi:type="dcterms:W3CDTF">2018-10-29T12:35:00Z</dcterms:modified>
</cp:coreProperties>
</file>